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083AB" w14:textId="77777777" w:rsidR="006F1D72" w:rsidRDefault="003456B8" w:rsidP="006F1D72">
      <w:pPr>
        <w:pStyle w:val="HeaderL1ProximaNovaBold2224Headings"/>
        <w:suppressAutoHyphens/>
        <w:rPr>
          <w:rFonts w:ascii="Arial" w:hAnsi="Arial" w:cs="Arial"/>
          <w:lang w:val="en-US"/>
        </w:rPr>
      </w:pPr>
      <w:bookmarkStart w:id="0" w:name="_GoBack"/>
      <w:bookmarkEnd w:id="0"/>
      <w:r>
        <w:rPr>
          <w:rFonts w:ascii="Arial" w:hAnsi="Arial" w:cs="Arial"/>
          <w:lang w:val="en-US"/>
        </w:rPr>
        <w:t xml:space="preserve">Learning and Sharing Plan </w:t>
      </w:r>
    </w:p>
    <w:p w14:paraId="1C781EF9" w14:textId="77777777" w:rsidR="003456B8" w:rsidRDefault="003456B8" w:rsidP="00795CB0">
      <w:pPr>
        <w:spacing w:after="0" w:line="240" w:lineRule="auto"/>
      </w:pPr>
    </w:p>
    <w:p w14:paraId="474906DB" w14:textId="77777777" w:rsidR="003456B8" w:rsidRDefault="003456B8" w:rsidP="00795CB0">
      <w:pPr>
        <w:spacing w:after="0" w:line="240" w:lineRule="auto"/>
      </w:pPr>
      <w:r>
        <w:t xml:space="preserve">It is important to take time out to plan the way that you will learn from your evaluation, and how you will share that learning with others. The best way to do this is to think about </w:t>
      </w:r>
      <w:r>
        <w:rPr>
          <w:b/>
        </w:rPr>
        <w:t>why</w:t>
      </w:r>
      <w:r>
        <w:t xml:space="preserve"> the information is needed, </w:t>
      </w:r>
      <w:r>
        <w:rPr>
          <w:b/>
        </w:rPr>
        <w:t>what</w:t>
      </w:r>
      <w:r>
        <w:t xml:space="preserve"> that information looks like, </w:t>
      </w:r>
      <w:r>
        <w:rPr>
          <w:b/>
        </w:rPr>
        <w:t>who</w:t>
      </w:r>
      <w:r>
        <w:t xml:space="preserve"> needs to know it, and</w:t>
      </w:r>
      <w:r>
        <w:rPr>
          <w:b/>
        </w:rPr>
        <w:t xml:space="preserve"> when and how </w:t>
      </w:r>
      <w:r w:rsidRPr="00AB2E38">
        <w:t>they need to know it</w:t>
      </w:r>
      <w:r>
        <w:t>. You should do this when you start to think about your evaluation because it will influence the approach you take, but you should keep your plan at the front of your mind so that it can evolve over time.</w:t>
      </w:r>
    </w:p>
    <w:p w14:paraId="5798D593" w14:textId="77777777" w:rsidR="005D42D0" w:rsidRDefault="005D42D0" w:rsidP="00795CB0">
      <w:pPr>
        <w:spacing w:after="0" w:line="240" w:lineRule="auto"/>
      </w:pPr>
    </w:p>
    <w:p w14:paraId="1D465653" w14:textId="77777777" w:rsidR="003456B8" w:rsidRDefault="003456B8" w:rsidP="003456B8">
      <w:pPr>
        <w:spacing w:after="0" w:line="240" w:lineRule="auto"/>
      </w:pPr>
      <w:r>
        <w:t>Use this template to work through the key stakeholders for your evaluation, whether they are internal or external – and their needs.</w:t>
      </w:r>
    </w:p>
    <w:tbl>
      <w:tblPr>
        <w:tblStyle w:val="GridTable4-Accent6"/>
        <w:tblpPr w:leftFromText="180" w:rightFromText="180" w:vertAnchor="page" w:horzAnchor="margin" w:tblpY="4125"/>
        <w:tblW w:w="14093" w:type="dxa"/>
        <w:tblLook w:val="04A0" w:firstRow="1" w:lastRow="0" w:firstColumn="1" w:lastColumn="0" w:noHBand="0" w:noVBand="1"/>
      </w:tblPr>
      <w:tblGrid>
        <w:gridCol w:w="1838"/>
        <w:gridCol w:w="2684"/>
        <w:gridCol w:w="2444"/>
        <w:gridCol w:w="2319"/>
        <w:gridCol w:w="2404"/>
        <w:gridCol w:w="2404"/>
      </w:tblGrid>
      <w:tr w:rsidR="00531EE9" w:rsidRPr="002B6A20" w14:paraId="44DF3040" w14:textId="77777777" w:rsidTr="00531EE9">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4093" w:type="dxa"/>
            <w:gridSpan w:val="6"/>
            <w:tcBorders>
              <w:top w:val="single" w:sz="4" w:space="0" w:color="005E6E"/>
              <w:left w:val="single" w:sz="4" w:space="0" w:color="005E6E"/>
              <w:bottom w:val="single" w:sz="4" w:space="0" w:color="005E6E"/>
              <w:right w:val="single" w:sz="4" w:space="0" w:color="005E6E"/>
            </w:tcBorders>
            <w:shd w:val="clear" w:color="auto" w:fill="auto"/>
          </w:tcPr>
          <w:p w14:paraId="2E6A738A" w14:textId="77777777" w:rsidR="00531EE9" w:rsidRPr="001904AC" w:rsidRDefault="00531EE9" w:rsidP="00531EE9">
            <w:pPr>
              <w:rPr>
                <w:rFonts w:cs="Arial"/>
                <w:color w:val="005E6E"/>
              </w:rPr>
            </w:pPr>
            <w:r w:rsidRPr="001904AC">
              <w:rPr>
                <w:rFonts w:cs="Arial"/>
                <w:color w:val="005E6E"/>
              </w:rPr>
              <w:t xml:space="preserve">Name of programme being evaluated: </w:t>
            </w:r>
          </w:p>
        </w:tc>
      </w:tr>
      <w:tr w:rsidR="00531EE9" w:rsidRPr="002B6A20" w14:paraId="169E2CC5" w14:textId="77777777" w:rsidTr="00531EE9">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5E6E"/>
              <w:left w:val="dashSmallGap" w:sz="4" w:space="0" w:color="F2F2F2" w:themeColor="background1" w:themeShade="F2"/>
              <w:bottom w:val="dashSmallGap" w:sz="4" w:space="0" w:color="F2F2F2" w:themeColor="background1" w:themeShade="F2"/>
              <w:right w:val="dashSmallGap" w:sz="4" w:space="0" w:color="F2F2F2" w:themeColor="background1" w:themeShade="F2"/>
            </w:tcBorders>
            <w:shd w:val="clear" w:color="auto" w:fill="005E6E"/>
            <w:vAlign w:val="center"/>
          </w:tcPr>
          <w:p w14:paraId="414AED27" w14:textId="77777777" w:rsidR="00531EE9" w:rsidRPr="001904AC" w:rsidRDefault="00531EE9" w:rsidP="00531EE9">
            <w:pPr>
              <w:jc w:val="center"/>
              <w:rPr>
                <w:rFonts w:cs="Arial"/>
                <w:b w:val="0"/>
                <w:bCs w:val="0"/>
                <w:color w:val="FFFFFF" w:themeColor="background1"/>
                <w:sz w:val="18"/>
              </w:rPr>
            </w:pPr>
            <w:r w:rsidRPr="001904AC">
              <w:rPr>
                <w:rFonts w:cs="Arial"/>
                <w:sz w:val="18"/>
              </w:rPr>
              <w:t>Who needs to know?</w:t>
            </w:r>
          </w:p>
        </w:tc>
        <w:tc>
          <w:tcPr>
            <w:tcW w:w="2684" w:type="dxa"/>
            <w:tcBorders>
              <w:top w:val="single" w:sz="4" w:space="0" w:color="005E6E"/>
              <w:left w:val="dashSmallGap" w:sz="4" w:space="0" w:color="F2F2F2" w:themeColor="background1" w:themeShade="F2"/>
              <w:bottom w:val="dashSmallGap" w:sz="4" w:space="0" w:color="F2F2F2" w:themeColor="background1" w:themeShade="F2"/>
              <w:right w:val="dashSmallGap" w:sz="4" w:space="0" w:color="F2F2F2" w:themeColor="background1" w:themeShade="F2"/>
            </w:tcBorders>
            <w:shd w:val="clear" w:color="auto" w:fill="005E6E"/>
          </w:tcPr>
          <w:p w14:paraId="7278CC34" w14:textId="77777777" w:rsidR="00531EE9" w:rsidRPr="001904AC" w:rsidRDefault="00531EE9" w:rsidP="00531EE9">
            <w:pPr>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1904AC">
              <w:rPr>
                <w:rFonts w:cs="Arial"/>
                <w:b/>
                <w:sz w:val="18"/>
              </w:rPr>
              <w:t>Why is the information needed? What will it be used for?</w:t>
            </w:r>
          </w:p>
        </w:tc>
        <w:tc>
          <w:tcPr>
            <w:tcW w:w="2444" w:type="dxa"/>
            <w:tcBorders>
              <w:top w:val="single" w:sz="4" w:space="0" w:color="005E6E"/>
              <w:left w:val="dashSmallGap" w:sz="4" w:space="0" w:color="F2F2F2" w:themeColor="background1" w:themeShade="F2"/>
              <w:bottom w:val="dashSmallGap" w:sz="4" w:space="0" w:color="F2F2F2" w:themeColor="background1" w:themeShade="F2"/>
              <w:right w:val="dashSmallGap" w:sz="4" w:space="0" w:color="F2F2F2" w:themeColor="background1" w:themeShade="F2"/>
            </w:tcBorders>
            <w:shd w:val="clear" w:color="auto" w:fill="005E6E"/>
          </w:tcPr>
          <w:p w14:paraId="1F3EDB55" w14:textId="77777777" w:rsidR="00531EE9" w:rsidRPr="001904AC" w:rsidRDefault="00531EE9" w:rsidP="00531EE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1904AC">
              <w:rPr>
                <w:rFonts w:ascii="Arial" w:hAnsi="Arial" w:cs="Arial"/>
                <w:b/>
                <w:sz w:val="18"/>
              </w:rPr>
              <w:t>What is the information?</w:t>
            </w:r>
          </w:p>
        </w:tc>
        <w:tc>
          <w:tcPr>
            <w:tcW w:w="2319" w:type="dxa"/>
            <w:tcBorders>
              <w:top w:val="single" w:sz="4" w:space="0" w:color="005E6E"/>
              <w:left w:val="dashSmallGap" w:sz="4" w:space="0" w:color="F2F2F2" w:themeColor="background1" w:themeShade="F2"/>
              <w:bottom w:val="dashSmallGap" w:sz="4" w:space="0" w:color="F2F2F2" w:themeColor="background1" w:themeShade="F2"/>
              <w:right w:val="dashSmallGap" w:sz="4" w:space="0" w:color="F2F2F2" w:themeColor="background1" w:themeShade="F2"/>
            </w:tcBorders>
            <w:shd w:val="clear" w:color="auto" w:fill="005E6E"/>
          </w:tcPr>
          <w:p w14:paraId="497109D8" w14:textId="77777777" w:rsidR="00531EE9" w:rsidRPr="001904AC" w:rsidRDefault="00531EE9" w:rsidP="00531EE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1904AC">
              <w:rPr>
                <w:rFonts w:ascii="Arial" w:hAnsi="Arial" w:cs="Arial"/>
                <w:b/>
                <w:sz w:val="18"/>
              </w:rPr>
              <w:t>When is the information needed?</w:t>
            </w:r>
          </w:p>
        </w:tc>
        <w:tc>
          <w:tcPr>
            <w:tcW w:w="2404" w:type="dxa"/>
            <w:tcBorders>
              <w:top w:val="single" w:sz="4" w:space="0" w:color="005E6E"/>
              <w:left w:val="dashSmallGap" w:sz="4" w:space="0" w:color="F2F2F2" w:themeColor="background1" w:themeShade="F2"/>
              <w:bottom w:val="dashSmallGap" w:sz="4" w:space="0" w:color="F2F2F2" w:themeColor="background1" w:themeShade="F2"/>
              <w:right w:val="dashSmallGap" w:sz="4" w:space="0" w:color="F2F2F2" w:themeColor="background1" w:themeShade="F2"/>
            </w:tcBorders>
            <w:shd w:val="clear" w:color="auto" w:fill="005E6E"/>
          </w:tcPr>
          <w:p w14:paraId="109385A1" w14:textId="77777777" w:rsidR="00531EE9" w:rsidRPr="001904AC" w:rsidRDefault="00531EE9" w:rsidP="00531EE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1904AC">
              <w:rPr>
                <w:rFonts w:ascii="Arial" w:hAnsi="Arial" w:cs="Arial"/>
                <w:b/>
                <w:sz w:val="18"/>
              </w:rPr>
              <w:t>How should the information be supplied? In what format?</w:t>
            </w:r>
          </w:p>
        </w:tc>
        <w:tc>
          <w:tcPr>
            <w:tcW w:w="2404" w:type="dxa"/>
            <w:tcBorders>
              <w:top w:val="single" w:sz="4" w:space="0" w:color="005E6E"/>
              <w:left w:val="dashSmallGap" w:sz="4" w:space="0" w:color="F2F2F2" w:themeColor="background1" w:themeShade="F2"/>
              <w:bottom w:val="dashSmallGap" w:sz="4" w:space="0" w:color="F2F2F2" w:themeColor="background1" w:themeShade="F2"/>
              <w:right w:val="dashSmallGap" w:sz="4" w:space="0" w:color="F2F2F2" w:themeColor="background1" w:themeShade="F2"/>
            </w:tcBorders>
            <w:shd w:val="clear" w:color="auto" w:fill="005E6E"/>
          </w:tcPr>
          <w:p w14:paraId="067A2305" w14:textId="77777777" w:rsidR="00531EE9" w:rsidRPr="001904AC" w:rsidRDefault="00531EE9" w:rsidP="00531EE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1904AC">
              <w:rPr>
                <w:rFonts w:ascii="Arial" w:hAnsi="Arial" w:cs="Arial"/>
                <w:b/>
                <w:sz w:val="18"/>
              </w:rPr>
              <w:t>Action: who will be responsible for delivering this?</w:t>
            </w:r>
          </w:p>
        </w:tc>
      </w:tr>
      <w:tr w:rsidR="00531EE9" w:rsidRPr="002B6A20" w14:paraId="16D239AC" w14:textId="77777777" w:rsidTr="00531EE9">
        <w:trPr>
          <w:trHeight w:val="1207"/>
        </w:trPr>
        <w:tc>
          <w:tcPr>
            <w:cnfStyle w:val="001000000000" w:firstRow="0" w:lastRow="0" w:firstColumn="1" w:lastColumn="0" w:oddVBand="0" w:evenVBand="0" w:oddHBand="0" w:evenHBand="0" w:firstRowFirstColumn="0" w:firstRowLastColumn="0" w:lastRowFirstColumn="0" w:lastRowLastColumn="0"/>
            <w:tcW w:w="1838" w:type="dxa"/>
            <w:tcBorders>
              <w:top w:val="dashSmallGap" w:sz="4" w:space="0" w:color="F2F2F2" w:themeColor="background1" w:themeShade="F2"/>
            </w:tcBorders>
          </w:tcPr>
          <w:p w14:paraId="4D282CA6" w14:textId="77777777" w:rsidR="00531EE9" w:rsidRPr="001904AC" w:rsidRDefault="00531EE9" w:rsidP="00531EE9">
            <w:pPr>
              <w:rPr>
                <w:i/>
                <w:sz w:val="18"/>
                <w:szCs w:val="18"/>
              </w:rPr>
            </w:pPr>
            <w:r w:rsidRPr="001904AC">
              <w:rPr>
                <w:i/>
                <w:sz w:val="18"/>
                <w:szCs w:val="18"/>
              </w:rPr>
              <w:t>Example:</w:t>
            </w:r>
          </w:p>
          <w:p w14:paraId="1945C728" w14:textId="77777777" w:rsidR="00531EE9" w:rsidRPr="001904AC" w:rsidRDefault="00531EE9" w:rsidP="00531EE9">
            <w:pPr>
              <w:rPr>
                <w:i/>
                <w:sz w:val="18"/>
                <w:szCs w:val="18"/>
              </w:rPr>
            </w:pPr>
            <w:r w:rsidRPr="001904AC">
              <w:rPr>
                <w:i/>
                <w:sz w:val="18"/>
                <w:szCs w:val="18"/>
              </w:rPr>
              <w:t>Trustees</w:t>
            </w:r>
          </w:p>
          <w:p w14:paraId="24F5FDC2" w14:textId="77777777" w:rsidR="00531EE9" w:rsidRPr="001904AC" w:rsidRDefault="00531EE9" w:rsidP="00531EE9">
            <w:pPr>
              <w:rPr>
                <w:rFonts w:cs="Arial"/>
                <w:color w:val="A6A6A6" w:themeColor="background1" w:themeShade="A6"/>
              </w:rPr>
            </w:pPr>
            <w:r w:rsidRPr="001904AC">
              <w:rPr>
                <w:i/>
                <w:sz w:val="18"/>
                <w:szCs w:val="18"/>
              </w:rPr>
              <w:t>Senior Managers Team</w:t>
            </w:r>
          </w:p>
        </w:tc>
        <w:tc>
          <w:tcPr>
            <w:tcW w:w="2684" w:type="dxa"/>
            <w:tcBorders>
              <w:top w:val="dashSmallGap" w:sz="4" w:space="0" w:color="F2F2F2" w:themeColor="background1" w:themeShade="F2"/>
            </w:tcBorders>
          </w:tcPr>
          <w:p w14:paraId="0C14C61C" w14:textId="77777777" w:rsidR="00531EE9" w:rsidRPr="001904AC"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1904AC">
              <w:rPr>
                <w:i/>
                <w:sz w:val="18"/>
                <w:szCs w:val="18"/>
              </w:rPr>
              <w:t>Example:</w:t>
            </w:r>
          </w:p>
          <w:p w14:paraId="1400D05B" w14:textId="77777777" w:rsidR="00531EE9" w:rsidRPr="001904AC"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1904AC">
              <w:rPr>
                <w:i/>
                <w:sz w:val="18"/>
                <w:szCs w:val="18"/>
              </w:rPr>
              <w:t>To inform decisions about running the xxx programme in future</w:t>
            </w:r>
          </w:p>
        </w:tc>
        <w:tc>
          <w:tcPr>
            <w:tcW w:w="2444" w:type="dxa"/>
            <w:tcBorders>
              <w:top w:val="dashSmallGap" w:sz="4" w:space="0" w:color="F2F2F2" w:themeColor="background1" w:themeShade="F2"/>
            </w:tcBorders>
          </w:tcPr>
          <w:p w14:paraId="7E45DEAA" w14:textId="77777777"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D74051">
              <w:rPr>
                <w:i/>
                <w:sz w:val="18"/>
                <w:szCs w:val="18"/>
              </w:rPr>
              <w:t>Example:</w:t>
            </w:r>
          </w:p>
          <w:p w14:paraId="597C1505" w14:textId="77777777"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D74051">
              <w:rPr>
                <w:i/>
                <w:sz w:val="18"/>
                <w:szCs w:val="18"/>
              </w:rPr>
              <w:t xml:space="preserve">Outcomes </w:t>
            </w:r>
            <w:r>
              <w:rPr>
                <w:i/>
                <w:sz w:val="18"/>
                <w:szCs w:val="18"/>
              </w:rPr>
              <w:t>m</w:t>
            </w:r>
            <w:r w:rsidRPr="00D74051">
              <w:rPr>
                <w:i/>
                <w:sz w:val="18"/>
                <w:szCs w:val="18"/>
              </w:rPr>
              <w:t>easurement</w:t>
            </w:r>
            <w:r>
              <w:rPr>
                <w:i/>
                <w:sz w:val="18"/>
                <w:szCs w:val="18"/>
              </w:rPr>
              <w:t xml:space="preserve"> showing impact on young people</w:t>
            </w:r>
          </w:p>
        </w:tc>
        <w:tc>
          <w:tcPr>
            <w:tcW w:w="2319" w:type="dxa"/>
            <w:tcBorders>
              <w:top w:val="dashSmallGap" w:sz="4" w:space="0" w:color="F2F2F2" w:themeColor="background1" w:themeShade="F2"/>
            </w:tcBorders>
          </w:tcPr>
          <w:p w14:paraId="083F4500" w14:textId="77777777"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D74051">
              <w:rPr>
                <w:i/>
                <w:sz w:val="18"/>
                <w:szCs w:val="18"/>
              </w:rPr>
              <w:t>Example:</w:t>
            </w:r>
          </w:p>
          <w:p w14:paraId="7E46BEDA" w14:textId="77777777"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D74051">
              <w:rPr>
                <w:i/>
                <w:sz w:val="18"/>
                <w:szCs w:val="18"/>
              </w:rPr>
              <w:t>18</w:t>
            </w:r>
            <w:r w:rsidRPr="00D74051">
              <w:rPr>
                <w:i/>
                <w:sz w:val="18"/>
                <w:szCs w:val="18"/>
                <w:vertAlign w:val="superscript"/>
              </w:rPr>
              <w:t>th</w:t>
            </w:r>
            <w:r>
              <w:rPr>
                <w:i/>
                <w:sz w:val="18"/>
                <w:szCs w:val="18"/>
              </w:rPr>
              <w:t xml:space="preserve"> November</w:t>
            </w:r>
          </w:p>
          <w:p w14:paraId="7B14B7B0" w14:textId="77777777"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15</w:t>
            </w:r>
            <w:r w:rsidRPr="00D74051">
              <w:rPr>
                <w:i/>
                <w:sz w:val="18"/>
                <w:szCs w:val="18"/>
                <w:vertAlign w:val="superscript"/>
              </w:rPr>
              <w:t>th</w:t>
            </w:r>
            <w:r>
              <w:rPr>
                <w:i/>
                <w:sz w:val="18"/>
                <w:szCs w:val="18"/>
              </w:rPr>
              <w:t xml:space="preserve"> January</w:t>
            </w:r>
          </w:p>
          <w:p w14:paraId="64D7DCF0" w14:textId="77777777"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p>
          <w:p w14:paraId="4843C2B9" w14:textId="77777777"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Annually thereafter</w:t>
            </w:r>
          </w:p>
        </w:tc>
        <w:tc>
          <w:tcPr>
            <w:tcW w:w="2404" w:type="dxa"/>
            <w:tcBorders>
              <w:top w:val="dashSmallGap" w:sz="4" w:space="0" w:color="F2F2F2" w:themeColor="background1" w:themeShade="F2"/>
            </w:tcBorders>
          </w:tcPr>
          <w:p w14:paraId="6A91FD62" w14:textId="77777777"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Example:</w:t>
            </w:r>
          </w:p>
          <w:p w14:paraId="7DB2920F" w14:textId="77777777"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Presentation to Trustees</w:t>
            </w:r>
          </w:p>
          <w:p w14:paraId="469A3426" w14:textId="77777777"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Presentation to SMT</w:t>
            </w:r>
          </w:p>
        </w:tc>
        <w:tc>
          <w:tcPr>
            <w:tcW w:w="2404" w:type="dxa"/>
            <w:tcBorders>
              <w:top w:val="dashSmallGap" w:sz="4" w:space="0" w:color="F2F2F2" w:themeColor="background1" w:themeShade="F2"/>
            </w:tcBorders>
          </w:tcPr>
          <w:p w14:paraId="24CF6275" w14:textId="77777777"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Example:</w:t>
            </w:r>
          </w:p>
          <w:p w14:paraId="4300F560" w14:textId="77777777"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Name of person</w:t>
            </w:r>
          </w:p>
        </w:tc>
      </w:tr>
      <w:tr w:rsidR="00531EE9" w:rsidRPr="002B6A20" w14:paraId="5CB20ABE" w14:textId="77777777" w:rsidTr="00531EE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838" w:type="dxa"/>
          </w:tcPr>
          <w:p w14:paraId="19FB2E23" w14:textId="77777777" w:rsidR="00531EE9" w:rsidRPr="001904AC" w:rsidRDefault="00531EE9" w:rsidP="00531EE9">
            <w:pPr>
              <w:rPr>
                <w:i/>
                <w:sz w:val="18"/>
                <w:szCs w:val="18"/>
              </w:rPr>
            </w:pPr>
            <w:r w:rsidRPr="001904AC">
              <w:rPr>
                <w:i/>
                <w:sz w:val="18"/>
                <w:szCs w:val="18"/>
              </w:rPr>
              <w:t>Example:</w:t>
            </w:r>
          </w:p>
          <w:p w14:paraId="5425C676" w14:textId="77777777" w:rsidR="00531EE9" w:rsidRPr="001904AC" w:rsidRDefault="00531EE9" w:rsidP="00531EE9">
            <w:pPr>
              <w:rPr>
                <w:rFonts w:cs="Arial"/>
              </w:rPr>
            </w:pPr>
            <w:r w:rsidRPr="001904AC">
              <w:rPr>
                <w:i/>
                <w:sz w:val="18"/>
                <w:szCs w:val="18"/>
              </w:rPr>
              <w:t>Policy manager writing grant application</w:t>
            </w:r>
          </w:p>
        </w:tc>
        <w:tc>
          <w:tcPr>
            <w:tcW w:w="2684" w:type="dxa"/>
          </w:tcPr>
          <w:p w14:paraId="483B7D3A" w14:textId="77777777" w:rsidR="00531EE9" w:rsidRPr="001904AC"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sidRPr="001904AC">
              <w:rPr>
                <w:i/>
                <w:sz w:val="18"/>
                <w:szCs w:val="18"/>
              </w:rPr>
              <w:t>Example:</w:t>
            </w:r>
          </w:p>
          <w:p w14:paraId="2D3FE42D" w14:textId="77777777" w:rsidR="00531EE9" w:rsidRPr="001904AC"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sidRPr="001904AC">
              <w:rPr>
                <w:i/>
                <w:sz w:val="18"/>
                <w:szCs w:val="18"/>
              </w:rPr>
              <w:t>To feed into grant application for the xxx fund</w:t>
            </w:r>
          </w:p>
        </w:tc>
        <w:tc>
          <w:tcPr>
            <w:tcW w:w="2444" w:type="dxa"/>
          </w:tcPr>
          <w:p w14:paraId="07215E7B" w14:textId="77777777" w:rsidR="00531EE9"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Example:</w:t>
            </w:r>
          </w:p>
          <w:p w14:paraId="263236C7" w14:textId="77777777" w:rsidR="00531EE9"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Outcomes measurement showing impact on young people</w:t>
            </w:r>
          </w:p>
          <w:p w14:paraId="6F6C3C91" w14:textId="77777777" w:rsidR="00531EE9"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p>
          <w:p w14:paraId="265C836F" w14:textId="77777777" w:rsidR="00531EE9" w:rsidRPr="00D74051"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Evidence to show that the xxx programme is effective at engaging young people</w:t>
            </w:r>
          </w:p>
        </w:tc>
        <w:tc>
          <w:tcPr>
            <w:tcW w:w="2319" w:type="dxa"/>
          </w:tcPr>
          <w:p w14:paraId="462AFD6F" w14:textId="77777777" w:rsidR="00531EE9"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Example:</w:t>
            </w:r>
          </w:p>
          <w:p w14:paraId="7A49696E" w14:textId="77777777" w:rsidR="00531EE9" w:rsidRPr="00D74051"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28</w:t>
            </w:r>
            <w:r w:rsidRPr="00BA15F2">
              <w:rPr>
                <w:i/>
                <w:sz w:val="18"/>
                <w:szCs w:val="18"/>
                <w:vertAlign w:val="superscript"/>
              </w:rPr>
              <w:t>th</w:t>
            </w:r>
            <w:r>
              <w:rPr>
                <w:i/>
                <w:sz w:val="18"/>
                <w:szCs w:val="18"/>
              </w:rPr>
              <w:t xml:space="preserve"> February</w:t>
            </w:r>
          </w:p>
        </w:tc>
        <w:tc>
          <w:tcPr>
            <w:tcW w:w="2404" w:type="dxa"/>
          </w:tcPr>
          <w:p w14:paraId="6D5EA68E" w14:textId="77777777" w:rsidR="00531EE9"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Example:</w:t>
            </w:r>
          </w:p>
          <w:p w14:paraId="632890B1" w14:textId="77777777" w:rsidR="00531EE9"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Year 1 evaluation report</w:t>
            </w:r>
          </w:p>
          <w:p w14:paraId="2643C0ED" w14:textId="77777777" w:rsidR="00531EE9"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p>
          <w:p w14:paraId="104D09C9" w14:textId="77777777" w:rsidR="00531EE9" w:rsidRPr="00D74051"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Key findings document</w:t>
            </w:r>
          </w:p>
        </w:tc>
        <w:tc>
          <w:tcPr>
            <w:tcW w:w="2404" w:type="dxa"/>
          </w:tcPr>
          <w:p w14:paraId="767D14A5" w14:textId="77777777" w:rsidR="00531EE9"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Example:</w:t>
            </w:r>
          </w:p>
          <w:p w14:paraId="378DF9B9" w14:textId="77777777" w:rsidR="00531EE9" w:rsidRPr="00D74051" w:rsidRDefault="00531EE9" w:rsidP="00531EE9">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Name of person</w:t>
            </w:r>
          </w:p>
        </w:tc>
      </w:tr>
      <w:tr w:rsidR="00531EE9" w:rsidRPr="002B6A20" w14:paraId="6B34099F" w14:textId="77777777" w:rsidTr="00531EE9">
        <w:trPr>
          <w:trHeight w:val="295"/>
        </w:trPr>
        <w:tc>
          <w:tcPr>
            <w:cnfStyle w:val="001000000000" w:firstRow="0" w:lastRow="0" w:firstColumn="1" w:lastColumn="0" w:oddVBand="0" w:evenVBand="0" w:oddHBand="0" w:evenHBand="0" w:firstRowFirstColumn="0" w:firstRowLastColumn="0" w:lastRowFirstColumn="0" w:lastRowLastColumn="0"/>
            <w:tcW w:w="1838" w:type="dxa"/>
          </w:tcPr>
          <w:p w14:paraId="35530160" w14:textId="77777777" w:rsidR="00531EE9" w:rsidRPr="001904AC" w:rsidRDefault="00531EE9" w:rsidP="00531EE9">
            <w:pPr>
              <w:rPr>
                <w:i/>
                <w:sz w:val="18"/>
                <w:szCs w:val="18"/>
              </w:rPr>
            </w:pPr>
            <w:r w:rsidRPr="001904AC">
              <w:rPr>
                <w:i/>
                <w:sz w:val="18"/>
                <w:szCs w:val="18"/>
              </w:rPr>
              <w:t>Example:</w:t>
            </w:r>
          </w:p>
          <w:p w14:paraId="4C689E5C" w14:textId="77777777" w:rsidR="00531EE9" w:rsidRPr="001904AC" w:rsidRDefault="00531EE9" w:rsidP="00531EE9">
            <w:pPr>
              <w:rPr>
                <w:rFonts w:cs="Arial"/>
              </w:rPr>
            </w:pPr>
            <w:r w:rsidRPr="001904AC">
              <w:rPr>
                <w:i/>
                <w:sz w:val="18"/>
                <w:szCs w:val="18"/>
              </w:rPr>
              <w:t>Programme development team</w:t>
            </w:r>
          </w:p>
        </w:tc>
        <w:tc>
          <w:tcPr>
            <w:tcW w:w="2684" w:type="dxa"/>
          </w:tcPr>
          <w:p w14:paraId="64900B22" w14:textId="77777777" w:rsidR="00531EE9" w:rsidRPr="001904AC"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1904AC">
              <w:rPr>
                <w:i/>
                <w:sz w:val="18"/>
                <w:szCs w:val="18"/>
              </w:rPr>
              <w:t>Example:</w:t>
            </w:r>
          </w:p>
          <w:p w14:paraId="0507FDC8" w14:textId="77777777" w:rsidR="00531EE9" w:rsidRPr="001904AC" w:rsidRDefault="00531EE9" w:rsidP="00531EE9">
            <w:pPr>
              <w:cnfStyle w:val="000000000000" w:firstRow="0" w:lastRow="0" w:firstColumn="0" w:lastColumn="0" w:oddVBand="0" w:evenVBand="0" w:oddHBand="0" w:evenHBand="0" w:firstRowFirstColumn="0" w:firstRowLastColumn="0" w:lastRowFirstColumn="0" w:lastRowLastColumn="0"/>
              <w:rPr>
                <w:rFonts w:cs="Arial"/>
              </w:rPr>
            </w:pPr>
            <w:r w:rsidRPr="001904AC">
              <w:rPr>
                <w:i/>
                <w:sz w:val="18"/>
                <w:szCs w:val="18"/>
              </w:rPr>
              <w:t>To better understand the needs of people engaged by the xxx programme, so we can refine the activities we deliver</w:t>
            </w:r>
          </w:p>
        </w:tc>
        <w:tc>
          <w:tcPr>
            <w:tcW w:w="2444" w:type="dxa"/>
          </w:tcPr>
          <w:p w14:paraId="1E9FA0C0" w14:textId="77777777"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D74051">
              <w:rPr>
                <w:i/>
                <w:sz w:val="18"/>
                <w:szCs w:val="18"/>
              </w:rPr>
              <w:t>Example:</w:t>
            </w:r>
          </w:p>
          <w:p w14:paraId="6CE696FA" w14:textId="77777777"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Findings from case study work with young people to understand their motivations and needs</w:t>
            </w:r>
          </w:p>
        </w:tc>
        <w:tc>
          <w:tcPr>
            <w:tcW w:w="2319" w:type="dxa"/>
          </w:tcPr>
          <w:p w14:paraId="653ADB9F" w14:textId="77777777"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sidRPr="00D74051">
              <w:rPr>
                <w:i/>
                <w:sz w:val="18"/>
                <w:szCs w:val="18"/>
              </w:rPr>
              <w:t>Example:</w:t>
            </w:r>
          </w:p>
          <w:p w14:paraId="1E0844B2" w14:textId="77777777"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Regular updates: at quarterly development meetings (January, April, July, October)</w:t>
            </w:r>
          </w:p>
        </w:tc>
        <w:tc>
          <w:tcPr>
            <w:tcW w:w="2404" w:type="dxa"/>
          </w:tcPr>
          <w:p w14:paraId="3E4023A6" w14:textId="77777777"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Example:</w:t>
            </w:r>
          </w:p>
          <w:p w14:paraId="3DA47FFB" w14:textId="77777777"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Case study report</w:t>
            </w:r>
          </w:p>
          <w:p w14:paraId="6ACE9081" w14:textId="77777777"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p>
          <w:p w14:paraId="118A9A47" w14:textId="77777777"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Key findings document</w:t>
            </w:r>
          </w:p>
        </w:tc>
        <w:tc>
          <w:tcPr>
            <w:tcW w:w="2404" w:type="dxa"/>
          </w:tcPr>
          <w:p w14:paraId="0D4D618D" w14:textId="77777777" w:rsidR="00531EE9"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Example:</w:t>
            </w:r>
          </w:p>
          <w:p w14:paraId="6CA403D6" w14:textId="77777777" w:rsidR="00531EE9" w:rsidRPr="00D74051" w:rsidRDefault="00531EE9" w:rsidP="00531EE9">
            <w:pP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Name of person</w:t>
            </w:r>
          </w:p>
        </w:tc>
      </w:tr>
      <w:tr w:rsidR="00531EE9" w:rsidRPr="002B6A20" w14:paraId="2CBCE076" w14:textId="77777777" w:rsidTr="00531EE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838" w:type="dxa"/>
          </w:tcPr>
          <w:p w14:paraId="466213B8" w14:textId="77777777" w:rsidR="00531EE9" w:rsidRPr="002B6A20" w:rsidRDefault="00531EE9" w:rsidP="00531EE9">
            <w:pPr>
              <w:rPr>
                <w:rFonts w:ascii="Arial" w:hAnsi="Arial" w:cs="Arial"/>
              </w:rPr>
            </w:pPr>
          </w:p>
        </w:tc>
        <w:tc>
          <w:tcPr>
            <w:tcW w:w="2684" w:type="dxa"/>
          </w:tcPr>
          <w:p w14:paraId="3B9B5688" w14:textId="77777777" w:rsidR="00531EE9" w:rsidRPr="002B6A20" w:rsidRDefault="00531EE9" w:rsidP="00531EE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44" w:type="dxa"/>
          </w:tcPr>
          <w:p w14:paraId="51536D55" w14:textId="77777777" w:rsidR="00531EE9" w:rsidRPr="002B6A20" w:rsidRDefault="00531EE9" w:rsidP="00531EE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19" w:type="dxa"/>
          </w:tcPr>
          <w:p w14:paraId="08962C20" w14:textId="77777777" w:rsidR="00531EE9" w:rsidRPr="002B6A20" w:rsidRDefault="00531EE9" w:rsidP="00531EE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04" w:type="dxa"/>
          </w:tcPr>
          <w:p w14:paraId="04277DBA" w14:textId="77777777" w:rsidR="00531EE9" w:rsidRPr="002B6A20" w:rsidRDefault="00531EE9" w:rsidP="00531EE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04" w:type="dxa"/>
          </w:tcPr>
          <w:p w14:paraId="7A0F0196" w14:textId="77777777" w:rsidR="00531EE9" w:rsidRPr="002B6A20" w:rsidRDefault="00531EE9" w:rsidP="00531EE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4FBEA34" w14:textId="77777777" w:rsidR="00D11200" w:rsidRPr="00D11200" w:rsidRDefault="00D11200" w:rsidP="00EE1CA6">
      <w:pPr>
        <w:pStyle w:val="HeaderL1ProximaNovaBold2224Headings"/>
        <w:suppressAutoHyphens/>
        <w:rPr>
          <w:rFonts w:ascii="Arial" w:hAnsi="Arial" w:cs="Arial"/>
          <w:lang w:val="en-US"/>
        </w:rPr>
      </w:pPr>
    </w:p>
    <w:sectPr w:rsidR="00D11200" w:rsidRPr="00D11200" w:rsidSect="003456B8">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31BCC" w14:textId="77777777" w:rsidR="000D63E1" w:rsidRDefault="000D63E1" w:rsidP="00D11200">
      <w:pPr>
        <w:spacing w:after="0" w:line="240" w:lineRule="auto"/>
      </w:pPr>
      <w:r>
        <w:separator/>
      </w:r>
    </w:p>
  </w:endnote>
  <w:endnote w:type="continuationSeparator" w:id="0">
    <w:p w14:paraId="60EF31F5" w14:textId="77777777" w:rsidR="000D63E1" w:rsidRDefault="000D63E1" w:rsidP="00D1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roximaNova-Bold">
    <w:altName w:val="Times New Roman"/>
    <w:charset w:val="00"/>
    <w:family w:val="auto"/>
    <w:pitch w:val="variable"/>
    <w:sig w:usb0="00000001"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93945" w14:textId="77777777" w:rsidR="000D63E1" w:rsidRDefault="000D63E1" w:rsidP="00D11200">
      <w:pPr>
        <w:spacing w:after="0" w:line="240" w:lineRule="auto"/>
      </w:pPr>
      <w:r>
        <w:separator/>
      </w:r>
    </w:p>
  </w:footnote>
  <w:footnote w:type="continuationSeparator" w:id="0">
    <w:p w14:paraId="4A03A2D1" w14:textId="77777777" w:rsidR="000D63E1" w:rsidRDefault="000D63E1" w:rsidP="00D112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66065" w14:textId="54A3F5E7" w:rsidR="00D11200" w:rsidRDefault="00EE1CA6">
    <w:pPr>
      <w:pStyle w:val="Header"/>
    </w:pPr>
    <w:r>
      <w:rPr>
        <w:noProof/>
        <w:lang w:eastAsia="en-GB"/>
      </w:rPr>
      <w:drawing>
        <wp:inline distT="0" distB="0" distL="0" distR="0" wp14:anchorId="15A6A76F" wp14:editId="3572122F">
          <wp:extent cx="9144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pic:spPr>
              </pic:pic>
            </a:graphicData>
          </a:graphic>
        </wp:inline>
      </w:drawing>
    </w:r>
    <w:r w:rsidR="00322577">
      <w:tab/>
    </w:r>
    <w:r w:rsidR="00322577">
      <w:tab/>
    </w:r>
    <w:r w:rsidR="00322577">
      <w:tab/>
    </w:r>
    <w:r w:rsidR="00322577">
      <w:tab/>
    </w:r>
    <w:r w:rsidR="00322577">
      <w:tab/>
      <w:t xml:space="preserve">          </w:t>
    </w:r>
    <w:r w:rsidR="00A75B61">
      <w:rPr>
        <w:noProof/>
        <w:lang w:eastAsia="en-GB"/>
      </w:rPr>
      <w:drawing>
        <wp:inline distT="0" distB="0" distL="0" distR="0" wp14:anchorId="311D82CC" wp14:editId="2030EC33">
          <wp:extent cx="1589594" cy="624840"/>
          <wp:effectExtent l="0" t="0" r="1079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003_FinCap_Eng_Stacked_RGB_AW01.eps"/>
                  <pic:cNvPicPr/>
                </pic:nvPicPr>
                <pic:blipFill>
                  <a:blip r:embed="rId2">
                    <a:extLst>
                      <a:ext uri="{28A0092B-C50C-407E-A947-70E740481C1C}">
                        <a14:useLocalDpi xmlns:a14="http://schemas.microsoft.com/office/drawing/2010/main" val="0"/>
                      </a:ext>
                    </a:extLst>
                  </a:blip>
                  <a:stretch>
                    <a:fillRect/>
                  </a:stretch>
                </pic:blipFill>
                <pic:spPr>
                  <a:xfrm>
                    <a:off x="0" y="0"/>
                    <a:ext cx="1666772" cy="6551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76"/>
    <w:rsid w:val="000D63E1"/>
    <w:rsid w:val="00163973"/>
    <w:rsid w:val="001904AC"/>
    <w:rsid w:val="002825E6"/>
    <w:rsid w:val="002B6A20"/>
    <w:rsid w:val="002D4219"/>
    <w:rsid w:val="00322577"/>
    <w:rsid w:val="003456B8"/>
    <w:rsid w:val="00531EE9"/>
    <w:rsid w:val="005D42D0"/>
    <w:rsid w:val="006B1682"/>
    <w:rsid w:val="006F1D72"/>
    <w:rsid w:val="006F3979"/>
    <w:rsid w:val="00710716"/>
    <w:rsid w:val="0081322F"/>
    <w:rsid w:val="009351FB"/>
    <w:rsid w:val="009E5076"/>
    <w:rsid w:val="00A75B61"/>
    <w:rsid w:val="00C63E67"/>
    <w:rsid w:val="00D11200"/>
    <w:rsid w:val="00EE1CA6"/>
    <w:rsid w:val="00F0142C"/>
    <w:rsid w:val="00FD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F7E8A"/>
  <w15:chartTrackingRefBased/>
  <w15:docId w15:val="{D3E241A6-7E3A-4105-8FAA-1E17BC24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2825E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D11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200"/>
  </w:style>
  <w:style w:type="paragraph" w:styleId="Footer">
    <w:name w:val="footer"/>
    <w:basedOn w:val="Normal"/>
    <w:link w:val="FooterChar"/>
    <w:uiPriority w:val="99"/>
    <w:unhideWhenUsed/>
    <w:rsid w:val="00D11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200"/>
  </w:style>
  <w:style w:type="paragraph" w:customStyle="1" w:styleId="HeaderL1ProximaNovaBold2224Headings">
    <w:name w:val="Header L1 Proxima Nova Bold 22/24 (Headings)"/>
    <w:basedOn w:val="Normal"/>
    <w:uiPriority w:val="99"/>
    <w:rsid w:val="00D11200"/>
    <w:pPr>
      <w:widowControl w:val="0"/>
      <w:autoSpaceDE w:val="0"/>
      <w:autoSpaceDN w:val="0"/>
      <w:adjustRightInd w:val="0"/>
      <w:spacing w:after="0" w:line="480" w:lineRule="atLeast"/>
      <w:textAlignment w:val="center"/>
    </w:pPr>
    <w:rPr>
      <w:rFonts w:ascii="ProximaNova-Bold" w:hAnsi="ProximaNova-Bold" w:cs="ProximaNova-Bold"/>
      <w:b/>
      <w:bCs/>
      <w:color w:val="00515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Money Advice Service</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Graham</dc:creator>
  <cp:keywords/>
  <dc:description/>
  <cp:lastModifiedBy>Sabrina Kelly</cp:lastModifiedBy>
  <cp:revision>2</cp:revision>
  <dcterms:created xsi:type="dcterms:W3CDTF">2017-08-29T17:42:00Z</dcterms:created>
  <dcterms:modified xsi:type="dcterms:W3CDTF">2017-08-29T17:42:00Z</dcterms:modified>
</cp:coreProperties>
</file>